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D59" w14:textId="77777777" w:rsidR="004F48AA" w:rsidRDefault="004F48AA" w:rsidP="00745C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09A40E" w14:textId="1558302C" w:rsidR="002C03C5" w:rsidRPr="00745C3C" w:rsidRDefault="00745C3C" w:rsidP="00745C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5C3C">
        <w:rPr>
          <w:rFonts w:ascii="Arial" w:hAnsi="Arial" w:cs="Arial"/>
          <w:b/>
          <w:sz w:val="24"/>
          <w:szCs w:val="24"/>
        </w:rPr>
        <w:t xml:space="preserve">Procedury </w:t>
      </w:r>
      <w:r w:rsidR="00EF6A96" w:rsidRPr="00745C3C">
        <w:rPr>
          <w:rFonts w:ascii="Arial" w:hAnsi="Arial" w:cs="Arial"/>
          <w:b/>
          <w:sz w:val="24"/>
          <w:szCs w:val="24"/>
        </w:rPr>
        <w:t>odpłatności w</w:t>
      </w:r>
      <w:r w:rsidR="002C03C5" w:rsidRPr="00745C3C">
        <w:rPr>
          <w:rFonts w:ascii="Arial" w:hAnsi="Arial" w:cs="Arial"/>
          <w:b/>
          <w:sz w:val="24"/>
          <w:szCs w:val="24"/>
        </w:rPr>
        <w:t xml:space="preserve"> związku z</w:t>
      </w:r>
      <w:r w:rsidR="005A0A7F">
        <w:rPr>
          <w:rFonts w:ascii="Arial" w:hAnsi="Arial" w:cs="Arial"/>
          <w:b/>
          <w:sz w:val="24"/>
          <w:szCs w:val="24"/>
        </w:rPr>
        <w:t>e</w:t>
      </w:r>
      <w:r w:rsidR="002C03C5" w:rsidRPr="00745C3C">
        <w:rPr>
          <w:rFonts w:ascii="Arial" w:hAnsi="Arial" w:cs="Arial"/>
          <w:b/>
          <w:sz w:val="24"/>
          <w:szCs w:val="24"/>
        </w:rPr>
        <w:t xml:space="preserve"> zmian</w:t>
      </w:r>
      <w:r w:rsidR="005A0A7F">
        <w:rPr>
          <w:rFonts w:ascii="Arial" w:hAnsi="Arial" w:cs="Arial"/>
          <w:b/>
          <w:sz w:val="24"/>
          <w:szCs w:val="24"/>
        </w:rPr>
        <w:t>ami</w:t>
      </w:r>
      <w:r w:rsidR="002C03C5" w:rsidRPr="00745C3C">
        <w:rPr>
          <w:rFonts w:ascii="Arial" w:hAnsi="Arial" w:cs="Arial"/>
          <w:b/>
          <w:sz w:val="24"/>
          <w:szCs w:val="24"/>
        </w:rPr>
        <w:t xml:space="preserve"> zasad udzielania pomocy obywatelom Ukrainy przebywającym </w:t>
      </w:r>
      <w:r w:rsidRPr="00745C3C">
        <w:rPr>
          <w:rFonts w:ascii="Arial" w:hAnsi="Arial" w:cs="Arial"/>
          <w:b/>
          <w:sz w:val="24"/>
          <w:szCs w:val="24"/>
        </w:rPr>
        <w:t xml:space="preserve">w </w:t>
      </w:r>
      <w:r w:rsidR="005A0A7F">
        <w:rPr>
          <w:rFonts w:ascii="Arial" w:hAnsi="Arial" w:cs="Arial"/>
          <w:b/>
          <w:sz w:val="24"/>
          <w:szCs w:val="24"/>
        </w:rPr>
        <w:t>obiektach zbiorowego zakwaterowania</w:t>
      </w:r>
      <w:r w:rsidRPr="00745C3C">
        <w:rPr>
          <w:rFonts w:ascii="Arial" w:hAnsi="Arial" w:cs="Arial"/>
          <w:b/>
          <w:sz w:val="24"/>
          <w:szCs w:val="24"/>
        </w:rPr>
        <w:t xml:space="preserve"> </w:t>
      </w:r>
      <w:r w:rsidR="009A332E">
        <w:rPr>
          <w:rFonts w:ascii="Arial" w:hAnsi="Arial" w:cs="Arial"/>
          <w:b/>
          <w:sz w:val="24"/>
          <w:szCs w:val="24"/>
        </w:rPr>
        <w:t xml:space="preserve">obowiązujące </w:t>
      </w:r>
      <w:r w:rsidRPr="00745C3C">
        <w:rPr>
          <w:rFonts w:ascii="Arial" w:hAnsi="Arial" w:cs="Arial"/>
          <w:b/>
          <w:sz w:val="24"/>
          <w:szCs w:val="24"/>
        </w:rPr>
        <w:t>od dnia 01.03.2023</w:t>
      </w:r>
      <w:r w:rsidR="00EF6A96">
        <w:rPr>
          <w:rFonts w:ascii="Arial" w:hAnsi="Arial" w:cs="Arial"/>
          <w:b/>
          <w:sz w:val="24"/>
          <w:szCs w:val="24"/>
        </w:rPr>
        <w:t xml:space="preserve"> </w:t>
      </w:r>
      <w:r w:rsidRPr="00745C3C">
        <w:rPr>
          <w:rFonts w:ascii="Arial" w:hAnsi="Arial" w:cs="Arial"/>
          <w:b/>
          <w:sz w:val="24"/>
          <w:szCs w:val="24"/>
        </w:rPr>
        <w:t xml:space="preserve">r. </w:t>
      </w:r>
    </w:p>
    <w:p w14:paraId="64E77936" w14:textId="77777777" w:rsidR="002C03C5" w:rsidRPr="00745C3C" w:rsidRDefault="002C03C5" w:rsidP="00745C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1FB70" w14:textId="10C606CF" w:rsidR="0031588F" w:rsidRDefault="002C03C5" w:rsidP="00745C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5C3C">
        <w:rPr>
          <w:rFonts w:ascii="Arial" w:hAnsi="Arial" w:cs="Arial"/>
          <w:sz w:val="24"/>
          <w:szCs w:val="24"/>
          <w:u w:val="single"/>
        </w:rPr>
        <w:t>Podstawa prawna</w:t>
      </w:r>
      <w:r w:rsidRPr="00745C3C">
        <w:rPr>
          <w:rFonts w:ascii="Arial" w:hAnsi="Arial" w:cs="Arial"/>
          <w:sz w:val="24"/>
          <w:szCs w:val="24"/>
        </w:rPr>
        <w:t>:</w:t>
      </w:r>
    </w:p>
    <w:p w14:paraId="17FFFD28" w14:textId="7BCDA4FC" w:rsidR="007B7C42" w:rsidRPr="009A332E" w:rsidRDefault="007B7C42" w:rsidP="009A332E">
      <w:pPr>
        <w:pStyle w:val="Akapitzlist"/>
        <w:numPr>
          <w:ilvl w:val="0"/>
          <w:numId w:val="8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3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Ustawa z dnia 12 marca 2022 r. o pomocy obywatelom Ukrainy w związku z konfliktem zbrojnym na terytorium tego państwa </w:t>
      </w:r>
      <w:proofErr w:type="gramStart"/>
      <w:r w:rsidRPr="009A3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 </w:t>
      </w:r>
      <w:r w:rsidRPr="009A332E">
        <w:rPr>
          <w:rFonts w:ascii="Arial" w:hAnsi="Arial" w:cs="Arial"/>
          <w:sz w:val="24"/>
          <w:szCs w:val="24"/>
        </w:rPr>
        <w:t>Dz.</w:t>
      </w:r>
      <w:proofErr w:type="gramEnd"/>
      <w:r w:rsidRPr="009A332E">
        <w:rPr>
          <w:rFonts w:ascii="Arial" w:hAnsi="Arial" w:cs="Arial"/>
          <w:sz w:val="24"/>
          <w:szCs w:val="24"/>
        </w:rPr>
        <w:t xml:space="preserve"> U. z 2022r. poz. 583)</w:t>
      </w:r>
    </w:p>
    <w:p w14:paraId="75B7C3F6" w14:textId="6511950D" w:rsidR="002C03C5" w:rsidRPr="009A332E" w:rsidRDefault="002C03C5" w:rsidP="009A33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32E">
        <w:rPr>
          <w:rFonts w:ascii="Arial" w:hAnsi="Arial" w:cs="Arial"/>
          <w:sz w:val="24"/>
          <w:szCs w:val="24"/>
        </w:rPr>
        <w:t xml:space="preserve">Ustawa z dnia 13 stycznia 2023r. o zmianie ustawy o pomocy obywatelom Ukrainy w związku z konfliktem zbrojnym na terytorium tego państwa oraz niektórych innych ustaw </w:t>
      </w:r>
      <w:proofErr w:type="gramStart"/>
      <w:r w:rsidRPr="009A332E">
        <w:rPr>
          <w:rFonts w:ascii="Arial" w:hAnsi="Arial" w:cs="Arial"/>
          <w:sz w:val="24"/>
          <w:szCs w:val="24"/>
        </w:rPr>
        <w:t>( Dz.</w:t>
      </w:r>
      <w:proofErr w:type="gramEnd"/>
      <w:r w:rsidRPr="009A332E">
        <w:rPr>
          <w:rFonts w:ascii="Arial" w:hAnsi="Arial" w:cs="Arial"/>
          <w:sz w:val="24"/>
          <w:szCs w:val="24"/>
        </w:rPr>
        <w:t xml:space="preserve"> U. z 2023r. poz. 185)  Art. 12. Ust. 17-17 g</w:t>
      </w:r>
    </w:p>
    <w:p w14:paraId="6E900683" w14:textId="2656B3EC" w:rsidR="007C686A" w:rsidRPr="00F12B5B" w:rsidRDefault="007C686A" w:rsidP="009A33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41209A" w14:textId="488C92CE" w:rsidR="007C686A" w:rsidRPr="00F12B5B" w:rsidRDefault="007C686A" w:rsidP="00F12B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E8C107" w14:textId="10E9E7BE" w:rsidR="007C686A" w:rsidRPr="009A332E" w:rsidRDefault="007C686A" w:rsidP="009A332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332E">
        <w:rPr>
          <w:rFonts w:ascii="Arial" w:hAnsi="Arial" w:cs="Arial"/>
          <w:sz w:val="24"/>
          <w:szCs w:val="24"/>
        </w:rPr>
        <w:t>Wojewoda oraz inne podmioty (inne organy administracji publicznej, jednostki samorządu terytorialnego) mogą zapewnić pomoc obywatelom Ukrainy, polegającą na zakwaterowaniu i zapewnieniu całodziennego wyżywienia zbiorowego w następujących okresach:</w:t>
      </w:r>
    </w:p>
    <w:p w14:paraId="7C79C98D" w14:textId="2EFF83F5" w:rsidR="007C686A" w:rsidRPr="00F12B5B" w:rsidRDefault="007C686A" w:rsidP="00F12B5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 xml:space="preserve">nie dłużej niż przez 120 dni od dnia pierwszego wjazdu obywatela Ukrainy na terytorium Rzeczypospolitej – 100% dofinansowania ze środków Funduszu Pomocy </w:t>
      </w:r>
    </w:p>
    <w:p w14:paraId="1038D7BF" w14:textId="5007D55F" w:rsidR="007C686A" w:rsidRPr="00F12B5B" w:rsidRDefault="007C686A" w:rsidP="00F12B5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 xml:space="preserve">po upływie 120 dni od dnia pierwszego wjazdu obywatela Ukrainy na terytorium Rzeczypospolitej pod warunkiem posiadania przez obywatela Ukrainy </w:t>
      </w:r>
      <w:r w:rsidRPr="009A332E">
        <w:rPr>
          <w:rFonts w:ascii="Arial" w:hAnsi="Arial" w:cs="Arial"/>
          <w:sz w:val="24"/>
          <w:szCs w:val="24"/>
          <w:u w:val="single"/>
        </w:rPr>
        <w:t>numeru PESEL</w:t>
      </w:r>
      <w:r w:rsidRPr="00F12B5B">
        <w:rPr>
          <w:rFonts w:ascii="Arial" w:hAnsi="Arial" w:cs="Arial"/>
          <w:sz w:val="24"/>
          <w:szCs w:val="24"/>
        </w:rPr>
        <w:t xml:space="preserve"> – 50% dofinansowania ze środków Funduszu Pomocy </w:t>
      </w:r>
    </w:p>
    <w:p w14:paraId="1B761CAE" w14:textId="2A1B609E" w:rsidR="007C686A" w:rsidRPr="00F12B5B" w:rsidRDefault="007C686A" w:rsidP="00F12B5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po upływie 120 dni od dnia pierwszego wjazdu obywatela Ukrainy na terytorium Rzeczypospolitej ustawowo zwolnieni z obowiązku uiszczenia opłaty są:</w:t>
      </w:r>
    </w:p>
    <w:p w14:paraId="77565E51" w14:textId="549E2DE5" w:rsidR="007C686A" w:rsidRPr="00F12B5B" w:rsidRDefault="007C686A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- osoby niepełnosprawne i ich opiekunowie</w:t>
      </w:r>
      <w:r w:rsidR="00F70F33" w:rsidRPr="00F12B5B">
        <w:rPr>
          <w:rFonts w:ascii="Arial" w:hAnsi="Arial" w:cs="Arial"/>
          <w:sz w:val="24"/>
          <w:szCs w:val="24"/>
        </w:rPr>
        <w:t>;</w:t>
      </w:r>
    </w:p>
    <w:p w14:paraId="6EE27E6C" w14:textId="552CC231" w:rsidR="007C686A" w:rsidRPr="00F12B5B" w:rsidRDefault="007C686A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 xml:space="preserve">- osoby w wieku – 60 l w przypadku kobiet i 65 l w przypadku </w:t>
      </w:r>
      <w:r w:rsidR="00F70F33" w:rsidRPr="00F12B5B">
        <w:rPr>
          <w:rFonts w:ascii="Arial" w:hAnsi="Arial" w:cs="Arial"/>
          <w:sz w:val="24"/>
          <w:szCs w:val="24"/>
        </w:rPr>
        <w:t>mężczyzn;</w:t>
      </w:r>
    </w:p>
    <w:p w14:paraId="45EBB95B" w14:textId="6C72A8C4" w:rsidR="00F70F33" w:rsidRPr="00F12B5B" w:rsidRDefault="00F70F33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- kobiety w ciąży lub osoby wychowujące dziecko do 12 miesiąca życia;</w:t>
      </w:r>
    </w:p>
    <w:p w14:paraId="05C15CC5" w14:textId="490E2632" w:rsidR="00F70F33" w:rsidRPr="00F12B5B" w:rsidRDefault="00F70F33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- osoby samotnie sprawujące na terytorium Rzeczypospolitej Polskiej opiekę nad trojgiem i więcej dzieci;</w:t>
      </w:r>
    </w:p>
    <w:p w14:paraId="43A7A7B7" w14:textId="47732362" w:rsidR="00F70F33" w:rsidRPr="00F12B5B" w:rsidRDefault="00F70F33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- małoletni;</w:t>
      </w:r>
    </w:p>
    <w:p w14:paraId="27214191" w14:textId="283ECEA8" w:rsidR="00F70F33" w:rsidRPr="00F12B5B" w:rsidRDefault="00F70F33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- osoby znajdujące się w trudnej sytuacji życiowej, uniemożliwiającej ich udział w kosztach pomocy;</w:t>
      </w:r>
    </w:p>
    <w:p w14:paraId="0C8ACBF1" w14:textId="318509C6" w:rsidR="00F70F33" w:rsidRPr="00F12B5B" w:rsidRDefault="00F70F33" w:rsidP="009A33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lastRenderedPageBreak/>
        <w:t>- opiekunowie tymczasowi małoletnich, którzy przybyli do Polski bez opiekunów faktycznych lub w Ukrainie byli w pieczy zastępczej</w:t>
      </w:r>
    </w:p>
    <w:p w14:paraId="33EF65A7" w14:textId="77777777" w:rsidR="00873952" w:rsidRPr="00F12B5B" w:rsidRDefault="00873952" w:rsidP="00F12B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D4B03E" w14:textId="12235662" w:rsidR="00873952" w:rsidRPr="009A332E" w:rsidRDefault="00873952" w:rsidP="009A33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332E">
        <w:rPr>
          <w:rFonts w:ascii="Arial" w:hAnsi="Arial" w:cs="Arial"/>
          <w:sz w:val="24"/>
          <w:szCs w:val="24"/>
        </w:rPr>
        <w:t>Wojewoda oraz inne podmioty (inne organy administracji publicznej, jednostki samorządu terytorialnego) oceniają możliwość partycypacji w kosztach pomocy osób, o których mowa w ust. 17c pkt 6, kierując się względami humanitarnymi.</w:t>
      </w:r>
    </w:p>
    <w:p w14:paraId="4DB9865C" w14:textId="3FEED858" w:rsidR="00873952" w:rsidRPr="00F12B5B" w:rsidRDefault="00873952" w:rsidP="009A33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 xml:space="preserve">W celu oceny sytuacji obywatela </w:t>
      </w:r>
      <w:r w:rsidR="009A332E">
        <w:rPr>
          <w:rFonts w:ascii="Arial" w:hAnsi="Arial" w:cs="Arial"/>
          <w:sz w:val="24"/>
          <w:szCs w:val="24"/>
        </w:rPr>
        <w:t>Ukrainy, każdy mieszkaniec- uch</w:t>
      </w:r>
      <w:r w:rsidR="009A332E" w:rsidRPr="00F12B5B">
        <w:rPr>
          <w:rFonts w:ascii="Arial" w:hAnsi="Arial" w:cs="Arial"/>
          <w:sz w:val="24"/>
          <w:szCs w:val="24"/>
        </w:rPr>
        <w:t>odźca</w:t>
      </w:r>
      <w:r w:rsidRPr="00F12B5B">
        <w:rPr>
          <w:rFonts w:ascii="Arial" w:hAnsi="Arial" w:cs="Arial"/>
          <w:sz w:val="24"/>
          <w:szCs w:val="24"/>
        </w:rPr>
        <w:t xml:space="preserve"> zobowiązany jest do wypełnienia „Oświadczenia obywatela Ukrainy”</w:t>
      </w:r>
    </w:p>
    <w:p w14:paraId="773A9890" w14:textId="5AFA4591" w:rsidR="00873952" w:rsidRPr="009A332E" w:rsidRDefault="00A966C9" w:rsidP="009A33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>W sytuacji kiedy obywatel Ukrainy nie speł</w:t>
      </w:r>
      <w:r w:rsidR="009A332E">
        <w:rPr>
          <w:rFonts w:ascii="Arial" w:hAnsi="Arial" w:cs="Arial"/>
          <w:sz w:val="24"/>
          <w:szCs w:val="24"/>
        </w:rPr>
        <w:t>nia kryteriów określonych w Ust</w:t>
      </w:r>
      <w:r w:rsidR="009A332E" w:rsidRPr="00F12B5B">
        <w:rPr>
          <w:rFonts w:ascii="Arial" w:hAnsi="Arial" w:cs="Arial"/>
          <w:sz w:val="24"/>
          <w:szCs w:val="24"/>
        </w:rPr>
        <w:t>awie</w:t>
      </w:r>
      <w:r w:rsidRPr="00F12B5B">
        <w:rPr>
          <w:rFonts w:ascii="Arial" w:hAnsi="Arial" w:cs="Arial"/>
          <w:sz w:val="24"/>
          <w:szCs w:val="24"/>
        </w:rPr>
        <w:t xml:space="preserve"> z dnia 13 stycznia 2023r. o zmianie ustawy o pomocy obywatelom Ukrainy w związku z konfliktem zbrojnym na terytorium tego państwa oraz niektórych innych ustaw </w:t>
      </w:r>
      <w:proofErr w:type="gramStart"/>
      <w:r w:rsidRPr="00F12B5B">
        <w:rPr>
          <w:rFonts w:ascii="Arial" w:hAnsi="Arial" w:cs="Arial"/>
          <w:sz w:val="24"/>
          <w:szCs w:val="24"/>
        </w:rPr>
        <w:t>( Dz.</w:t>
      </w:r>
      <w:proofErr w:type="gramEnd"/>
      <w:r w:rsidRPr="00F12B5B">
        <w:rPr>
          <w:rFonts w:ascii="Arial" w:hAnsi="Arial" w:cs="Arial"/>
          <w:sz w:val="24"/>
          <w:szCs w:val="24"/>
        </w:rPr>
        <w:t xml:space="preserve"> U. z 2023r. poz. 185)  Art. 12. Ust. 17-17 g</w:t>
      </w:r>
      <w:r w:rsidR="009A332E">
        <w:rPr>
          <w:rFonts w:ascii="Arial" w:hAnsi="Arial" w:cs="Arial"/>
          <w:sz w:val="24"/>
          <w:szCs w:val="24"/>
        </w:rPr>
        <w:t xml:space="preserve"> </w:t>
      </w:r>
      <w:r w:rsidR="009A332E" w:rsidRPr="009A332E">
        <w:rPr>
          <w:rFonts w:ascii="Arial" w:hAnsi="Arial" w:cs="Arial"/>
          <w:sz w:val="24"/>
          <w:szCs w:val="24"/>
        </w:rPr>
        <w:t>z</w:t>
      </w:r>
      <w:r w:rsidRPr="009A332E">
        <w:rPr>
          <w:rFonts w:ascii="Arial" w:hAnsi="Arial" w:cs="Arial"/>
          <w:sz w:val="24"/>
          <w:szCs w:val="24"/>
        </w:rPr>
        <w:t>obowiązany jest do uiszczenia opłat w wysokości:</w:t>
      </w:r>
    </w:p>
    <w:p w14:paraId="0CF9C509" w14:textId="16601CBF" w:rsidR="00A966C9" w:rsidRPr="00F12B5B" w:rsidRDefault="00A966C9" w:rsidP="009A332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 xml:space="preserve">- 35 zł/ za dobę </w:t>
      </w:r>
      <w:r w:rsidR="00EF6A96" w:rsidRPr="00F12B5B">
        <w:rPr>
          <w:rFonts w:ascii="Arial" w:hAnsi="Arial" w:cs="Arial"/>
          <w:sz w:val="24"/>
          <w:szCs w:val="24"/>
        </w:rPr>
        <w:t>(dotyczy</w:t>
      </w:r>
      <w:r w:rsidRPr="00F12B5B">
        <w:rPr>
          <w:rFonts w:ascii="Arial" w:hAnsi="Arial" w:cs="Arial"/>
          <w:sz w:val="24"/>
          <w:szCs w:val="24"/>
        </w:rPr>
        <w:t xml:space="preserve"> uchodźców</w:t>
      </w:r>
      <w:r w:rsidR="00EF6A96">
        <w:rPr>
          <w:rFonts w:ascii="Arial" w:hAnsi="Arial" w:cs="Arial"/>
          <w:sz w:val="24"/>
          <w:szCs w:val="24"/>
        </w:rPr>
        <w:t xml:space="preserve"> </w:t>
      </w:r>
      <w:r w:rsidRPr="00F12B5B">
        <w:rPr>
          <w:rFonts w:ascii="Arial" w:hAnsi="Arial" w:cs="Arial"/>
          <w:sz w:val="24"/>
          <w:szCs w:val="24"/>
        </w:rPr>
        <w:t>- gości hotelowych)</w:t>
      </w:r>
    </w:p>
    <w:p w14:paraId="03A11A65" w14:textId="003B9B44" w:rsidR="00A966C9" w:rsidRPr="00F12B5B" w:rsidRDefault="00A966C9" w:rsidP="009A332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B5B">
        <w:rPr>
          <w:rFonts w:ascii="Arial" w:hAnsi="Arial" w:cs="Arial"/>
          <w:sz w:val="24"/>
          <w:szCs w:val="24"/>
        </w:rPr>
        <w:t xml:space="preserve">- 120 zł za miesiąc </w:t>
      </w:r>
      <w:r w:rsidR="00EF6A96" w:rsidRPr="00F12B5B">
        <w:rPr>
          <w:rFonts w:ascii="Arial" w:hAnsi="Arial" w:cs="Arial"/>
          <w:sz w:val="24"/>
          <w:szCs w:val="24"/>
        </w:rPr>
        <w:t>(dotyczy</w:t>
      </w:r>
      <w:r w:rsidRPr="00F12B5B">
        <w:rPr>
          <w:rFonts w:ascii="Arial" w:hAnsi="Arial" w:cs="Arial"/>
          <w:sz w:val="24"/>
          <w:szCs w:val="24"/>
        </w:rPr>
        <w:t xml:space="preserve"> wychowanków bursy</w:t>
      </w:r>
      <w:r w:rsidR="00EF6A96">
        <w:rPr>
          <w:rFonts w:ascii="Arial" w:hAnsi="Arial" w:cs="Arial"/>
          <w:sz w:val="24"/>
          <w:szCs w:val="24"/>
        </w:rPr>
        <w:t xml:space="preserve"> </w:t>
      </w:r>
      <w:r w:rsidR="00B26A6B">
        <w:rPr>
          <w:rFonts w:ascii="Arial" w:hAnsi="Arial" w:cs="Arial"/>
          <w:sz w:val="24"/>
          <w:szCs w:val="24"/>
        </w:rPr>
        <w:t>- uczniów</w:t>
      </w:r>
      <w:r w:rsidRPr="00F12B5B">
        <w:rPr>
          <w:rFonts w:ascii="Arial" w:hAnsi="Arial" w:cs="Arial"/>
          <w:sz w:val="24"/>
          <w:szCs w:val="24"/>
        </w:rPr>
        <w:t xml:space="preserve">) </w:t>
      </w:r>
    </w:p>
    <w:p w14:paraId="25E5B120" w14:textId="2B5615F5" w:rsidR="00745C3C" w:rsidRDefault="00A966C9" w:rsidP="009A33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332E">
        <w:rPr>
          <w:rFonts w:ascii="Arial" w:hAnsi="Arial" w:cs="Arial"/>
          <w:sz w:val="24"/>
          <w:szCs w:val="24"/>
        </w:rPr>
        <w:t xml:space="preserve">Płatności należy dokonać </w:t>
      </w:r>
      <w:r w:rsidR="009A332E">
        <w:rPr>
          <w:rFonts w:ascii="Arial" w:hAnsi="Arial" w:cs="Arial"/>
          <w:sz w:val="24"/>
          <w:szCs w:val="24"/>
        </w:rPr>
        <w:t xml:space="preserve">w nieprzekraczalnym terminie </w:t>
      </w:r>
      <w:r w:rsidRPr="009A332E">
        <w:rPr>
          <w:rFonts w:ascii="Arial" w:hAnsi="Arial" w:cs="Arial"/>
          <w:sz w:val="24"/>
          <w:szCs w:val="24"/>
        </w:rPr>
        <w:t>do 10</w:t>
      </w:r>
      <w:r w:rsidR="009A332E">
        <w:rPr>
          <w:rFonts w:ascii="Arial" w:hAnsi="Arial" w:cs="Arial"/>
          <w:sz w:val="24"/>
          <w:szCs w:val="24"/>
        </w:rPr>
        <w:t>-</w:t>
      </w:r>
      <w:r w:rsidR="00EF6A96">
        <w:rPr>
          <w:rFonts w:ascii="Arial" w:hAnsi="Arial" w:cs="Arial"/>
          <w:sz w:val="24"/>
          <w:szCs w:val="24"/>
        </w:rPr>
        <w:t>go dnia</w:t>
      </w:r>
      <w:r w:rsidR="009A332E">
        <w:rPr>
          <w:rFonts w:ascii="Arial" w:hAnsi="Arial" w:cs="Arial"/>
          <w:sz w:val="24"/>
          <w:szCs w:val="24"/>
        </w:rPr>
        <w:t xml:space="preserve"> każdego miesiąca:</w:t>
      </w:r>
    </w:p>
    <w:p w14:paraId="3BEA26EC" w14:textId="32D32B52" w:rsidR="009A332E" w:rsidRPr="00745C3C" w:rsidRDefault="009A332E" w:rsidP="009A33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rachunek bankowy numer </w:t>
      </w:r>
      <w:r w:rsidRPr="009A332E">
        <w:rPr>
          <w:rStyle w:val="Pogrubienie"/>
          <w:sz w:val="24"/>
          <w:szCs w:val="24"/>
        </w:rPr>
        <w:t>55 1240 1037 1111 0011 0919 0425</w:t>
      </w:r>
    </w:p>
    <w:p w14:paraId="0F5E1630" w14:textId="6A359FB1" w:rsidR="009A332E" w:rsidRDefault="009A332E" w:rsidP="009A33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terminalem płatniczym </w:t>
      </w:r>
    </w:p>
    <w:p w14:paraId="263C4323" w14:textId="13A9FBA0" w:rsidR="009A332E" w:rsidRDefault="009A332E" w:rsidP="009A33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gotówką w kasie bursy</w:t>
      </w:r>
    </w:p>
    <w:p w14:paraId="19C6703B" w14:textId="77777777" w:rsidR="00007ACF" w:rsidRDefault="00007ACF" w:rsidP="00007A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649BCC8" w14:textId="77777777" w:rsidR="00007ACF" w:rsidRDefault="00007ACF" w:rsidP="00007A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B26F600" w14:textId="6CCC579B" w:rsidR="00E90A64" w:rsidRDefault="00007ACF" w:rsidP="00007A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Bursy Szkolnej Nr 12 w Łodzi</w:t>
      </w:r>
    </w:p>
    <w:p w14:paraId="5EAF5E19" w14:textId="6946B804" w:rsidR="00007ACF" w:rsidRDefault="00007ACF" w:rsidP="00007A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Łączek-Stuleblak</w:t>
      </w:r>
    </w:p>
    <w:p w14:paraId="5859ACCC" w14:textId="0346EF38" w:rsidR="00E90A64" w:rsidRDefault="00E90A64" w:rsidP="009A33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53FA67" w14:textId="57BA3110" w:rsidR="00E90A64" w:rsidRDefault="00E90A64" w:rsidP="009A33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F91605" w14:textId="1ACE842D" w:rsidR="00E90A64" w:rsidRDefault="00E90A64" w:rsidP="009A33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B17B53" w14:textId="56D51C35" w:rsidR="00E90A64" w:rsidRDefault="00E90A64" w:rsidP="009A33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9831C1" w14:textId="20952925" w:rsidR="00E90A64" w:rsidRPr="00745C3C" w:rsidRDefault="00E90A64" w:rsidP="009A33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 dn. 28.02.2023</w:t>
      </w:r>
      <w:r w:rsidR="00EF6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</w:p>
    <w:sectPr w:rsidR="00E90A64" w:rsidRPr="00745C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4CBE" w14:textId="77777777" w:rsidR="00636A6E" w:rsidRDefault="00636A6E" w:rsidP="009A332E">
      <w:pPr>
        <w:spacing w:after="0" w:line="240" w:lineRule="auto"/>
      </w:pPr>
      <w:r>
        <w:separator/>
      </w:r>
    </w:p>
  </w:endnote>
  <w:endnote w:type="continuationSeparator" w:id="0">
    <w:p w14:paraId="414027C5" w14:textId="77777777" w:rsidR="00636A6E" w:rsidRDefault="00636A6E" w:rsidP="009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2942" w14:textId="77777777" w:rsidR="00636A6E" w:rsidRDefault="00636A6E" w:rsidP="009A332E">
      <w:pPr>
        <w:spacing w:after="0" w:line="240" w:lineRule="auto"/>
      </w:pPr>
      <w:r>
        <w:separator/>
      </w:r>
    </w:p>
  </w:footnote>
  <w:footnote w:type="continuationSeparator" w:id="0">
    <w:p w14:paraId="4063420D" w14:textId="77777777" w:rsidR="00636A6E" w:rsidRDefault="00636A6E" w:rsidP="009A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5228" w14:textId="43B07E4F" w:rsidR="009A332E" w:rsidRPr="00EB1E0A" w:rsidRDefault="009A332E" w:rsidP="009A332E">
    <w:pPr>
      <w:pStyle w:val="Nagwek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 w:rsidRPr="00EB1E0A">
      <w:rPr>
        <w:rFonts w:ascii="Times New Roman" w:hAnsi="Times New Roman"/>
        <w:sz w:val="14"/>
        <w:szCs w:val="14"/>
      </w:rPr>
      <w:t>Za</w:t>
    </w:r>
    <w:r>
      <w:rPr>
        <w:rFonts w:ascii="Times New Roman" w:hAnsi="Times New Roman"/>
        <w:sz w:val="14"/>
        <w:szCs w:val="14"/>
      </w:rPr>
      <w:t xml:space="preserve">łącznik nr 1 do Zarządzenia nr </w:t>
    </w:r>
    <w:r w:rsidR="004F48AA">
      <w:rPr>
        <w:rFonts w:ascii="Times New Roman" w:hAnsi="Times New Roman"/>
        <w:sz w:val="14"/>
        <w:szCs w:val="14"/>
      </w:rPr>
      <w:t>09/2023</w:t>
    </w:r>
  </w:p>
  <w:p w14:paraId="5A5E8F43" w14:textId="64EA829A" w:rsidR="009A332E" w:rsidRPr="00EB1E0A" w:rsidRDefault="009A332E" w:rsidP="009A332E">
    <w:pPr>
      <w:pStyle w:val="Nagwek"/>
      <w:rPr>
        <w:rFonts w:ascii="Times New Roman" w:hAnsi="Times New Roman"/>
        <w:sz w:val="14"/>
        <w:szCs w:val="14"/>
      </w:rPr>
    </w:pPr>
    <w:r w:rsidRPr="00EB1E0A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4F48AA">
      <w:rPr>
        <w:rFonts w:ascii="Times New Roman" w:hAnsi="Times New Roman"/>
        <w:sz w:val="14"/>
        <w:szCs w:val="14"/>
      </w:rPr>
      <w:tab/>
    </w:r>
    <w:r w:rsidRPr="00EB1E0A">
      <w:rPr>
        <w:rFonts w:ascii="Times New Roman" w:hAnsi="Times New Roman"/>
        <w:sz w:val="14"/>
        <w:szCs w:val="14"/>
      </w:rPr>
      <w:t>Dyrektora Bursy Szkolnej Nr 12 w Łodzi</w:t>
    </w:r>
  </w:p>
  <w:p w14:paraId="78AAE929" w14:textId="1D951EB4" w:rsidR="009A332E" w:rsidRPr="00EB1E0A" w:rsidRDefault="009A332E" w:rsidP="009A332E">
    <w:pPr>
      <w:pStyle w:val="Nagwek"/>
      <w:rPr>
        <w:rFonts w:ascii="Times New Roman" w:hAnsi="Times New Roman"/>
        <w:sz w:val="14"/>
        <w:szCs w:val="14"/>
      </w:rPr>
    </w:pPr>
    <w:r w:rsidRPr="00EB1E0A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14"/>
        <w:szCs w:val="14"/>
      </w:rPr>
      <w:t xml:space="preserve">                   </w:t>
    </w:r>
    <w:r w:rsidR="004F48AA">
      <w:rPr>
        <w:rFonts w:ascii="Times New Roman" w:hAnsi="Times New Roman"/>
        <w:sz w:val="14"/>
        <w:szCs w:val="14"/>
      </w:rPr>
      <w:t xml:space="preserve">  </w:t>
    </w:r>
    <w:r>
      <w:rPr>
        <w:rFonts w:ascii="Times New Roman" w:hAnsi="Times New Roman"/>
        <w:sz w:val="14"/>
        <w:szCs w:val="14"/>
      </w:rPr>
      <w:t xml:space="preserve">z dnia </w:t>
    </w:r>
    <w:proofErr w:type="gramStart"/>
    <w:r>
      <w:rPr>
        <w:rFonts w:ascii="Times New Roman" w:hAnsi="Times New Roman"/>
        <w:sz w:val="14"/>
        <w:szCs w:val="14"/>
      </w:rPr>
      <w:t>28.02.2023r. .</w:t>
    </w:r>
    <w:proofErr w:type="gramEnd"/>
  </w:p>
  <w:p w14:paraId="2524D5AE" w14:textId="77777777" w:rsidR="009A332E" w:rsidRDefault="009A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D69"/>
    <w:multiLevelType w:val="hybridMultilevel"/>
    <w:tmpl w:val="7F462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27042"/>
    <w:multiLevelType w:val="hybridMultilevel"/>
    <w:tmpl w:val="E9CA7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C2454"/>
    <w:multiLevelType w:val="hybridMultilevel"/>
    <w:tmpl w:val="93ACA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5FC1"/>
    <w:multiLevelType w:val="hybridMultilevel"/>
    <w:tmpl w:val="A6E0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7067"/>
    <w:multiLevelType w:val="hybridMultilevel"/>
    <w:tmpl w:val="CD582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0B477F"/>
    <w:multiLevelType w:val="hybridMultilevel"/>
    <w:tmpl w:val="10805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4808E4"/>
    <w:multiLevelType w:val="hybridMultilevel"/>
    <w:tmpl w:val="77B25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23D51"/>
    <w:multiLevelType w:val="hybridMultilevel"/>
    <w:tmpl w:val="5FD6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645A1"/>
    <w:multiLevelType w:val="hybridMultilevel"/>
    <w:tmpl w:val="0D64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8DB"/>
    <w:multiLevelType w:val="hybridMultilevel"/>
    <w:tmpl w:val="948C55E8"/>
    <w:lvl w:ilvl="0" w:tplc="0AF24D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A944A41"/>
    <w:multiLevelType w:val="hybridMultilevel"/>
    <w:tmpl w:val="ECECD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B4239"/>
    <w:multiLevelType w:val="hybridMultilevel"/>
    <w:tmpl w:val="9DAC57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37865732">
    <w:abstractNumId w:val="11"/>
  </w:num>
  <w:num w:numId="2" w16cid:durableId="1272933226">
    <w:abstractNumId w:val="4"/>
  </w:num>
  <w:num w:numId="3" w16cid:durableId="666253131">
    <w:abstractNumId w:val="6"/>
  </w:num>
  <w:num w:numId="4" w16cid:durableId="1771122680">
    <w:abstractNumId w:val="0"/>
  </w:num>
  <w:num w:numId="5" w16cid:durableId="695036520">
    <w:abstractNumId w:val="5"/>
  </w:num>
  <w:num w:numId="6" w16cid:durableId="1022589624">
    <w:abstractNumId w:val="2"/>
  </w:num>
  <w:num w:numId="7" w16cid:durableId="2120682401">
    <w:abstractNumId w:val="3"/>
  </w:num>
  <w:num w:numId="8" w16cid:durableId="2135981634">
    <w:abstractNumId w:val="8"/>
  </w:num>
  <w:num w:numId="9" w16cid:durableId="791554822">
    <w:abstractNumId w:val="7"/>
  </w:num>
  <w:num w:numId="10" w16cid:durableId="426582882">
    <w:abstractNumId w:val="10"/>
  </w:num>
  <w:num w:numId="11" w16cid:durableId="2109696843">
    <w:abstractNumId w:val="9"/>
  </w:num>
  <w:num w:numId="12" w16cid:durableId="171011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1B"/>
    <w:rsid w:val="00007ACF"/>
    <w:rsid w:val="002C03C5"/>
    <w:rsid w:val="0031588F"/>
    <w:rsid w:val="004F48AA"/>
    <w:rsid w:val="005A0A7F"/>
    <w:rsid w:val="00636A6E"/>
    <w:rsid w:val="00745C3C"/>
    <w:rsid w:val="007A301B"/>
    <w:rsid w:val="007B7C42"/>
    <w:rsid w:val="007C686A"/>
    <w:rsid w:val="00873952"/>
    <w:rsid w:val="009A332E"/>
    <w:rsid w:val="00A966C9"/>
    <w:rsid w:val="00AA0FE7"/>
    <w:rsid w:val="00AD27E2"/>
    <w:rsid w:val="00AE0753"/>
    <w:rsid w:val="00B26A6B"/>
    <w:rsid w:val="00B54AC1"/>
    <w:rsid w:val="00E90A64"/>
    <w:rsid w:val="00EC64F5"/>
    <w:rsid w:val="00EF6A96"/>
    <w:rsid w:val="00F12B5B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307"/>
  <w15:chartTrackingRefBased/>
  <w15:docId w15:val="{499940D6-2BCC-4BFC-BC78-76F9660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3C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B7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3C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45C3C"/>
  </w:style>
  <w:style w:type="paragraph" w:styleId="Tekstdymka">
    <w:name w:val="Balloon Text"/>
    <w:basedOn w:val="Normalny"/>
    <w:link w:val="TekstdymkaZnak"/>
    <w:uiPriority w:val="99"/>
    <w:semiHidden/>
    <w:unhideWhenUsed/>
    <w:rsid w:val="0074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B7C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2E"/>
  </w:style>
  <w:style w:type="paragraph" w:styleId="Stopka">
    <w:name w:val="footer"/>
    <w:basedOn w:val="Normalny"/>
    <w:link w:val="StopkaZnak"/>
    <w:uiPriority w:val="99"/>
    <w:unhideWhenUsed/>
    <w:rsid w:val="009A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2E"/>
  </w:style>
  <w:style w:type="character" w:styleId="Pogrubienie">
    <w:name w:val="Strong"/>
    <w:basedOn w:val="Domylnaczcionkaakapitu"/>
    <w:uiPriority w:val="22"/>
    <w:qFormat/>
    <w:rsid w:val="009A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 User</cp:lastModifiedBy>
  <cp:revision>3</cp:revision>
  <cp:lastPrinted>2023-02-28T09:58:00Z</cp:lastPrinted>
  <dcterms:created xsi:type="dcterms:W3CDTF">2023-03-02T19:08:00Z</dcterms:created>
  <dcterms:modified xsi:type="dcterms:W3CDTF">2023-03-02T19:11:00Z</dcterms:modified>
</cp:coreProperties>
</file>